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CD" w:rsidRDefault="00732615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Obraz\Pictures\img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raz\Pictures\img4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615" w:rsidRDefault="00732615"/>
    <w:p w:rsidR="00732615" w:rsidRDefault="00732615"/>
    <w:p w:rsidR="00732615" w:rsidRDefault="00732615"/>
    <w:p w:rsidR="00732615" w:rsidRDefault="00A52935" w:rsidP="00732615">
      <w:pPr>
        <w:pStyle w:val="a5"/>
        <w:jc w:val="center"/>
      </w:pPr>
      <w:r>
        <w:rPr>
          <w:b/>
          <w:bCs/>
        </w:rPr>
        <w:lastRenderedPageBreak/>
        <w:t xml:space="preserve">1. </w:t>
      </w:r>
      <w:r w:rsidR="00732615">
        <w:rPr>
          <w:b/>
          <w:bCs/>
        </w:rPr>
        <w:t>Общие положения</w:t>
      </w:r>
    </w:p>
    <w:p w:rsidR="00732615" w:rsidRDefault="00732615" w:rsidP="00A52935">
      <w:pPr>
        <w:pStyle w:val="a5"/>
        <w:jc w:val="both"/>
      </w:pPr>
      <w:r>
        <w:t>1.1. Данное Положение о порядке доступа педагогов к информационно телекоммуникационным сетям и базам данных, учебным и методическим материалам, музейным фондам, материально-техническим средствам разработано в соответствии с пунктом 7 части 3 статьи 47 Федерального закона № 273-ФЗ «Об образовании в Российской Феде</w:t>
      </w:r>
      <w:r>
        <w:t xml:space="preserve">рации» от 29.12.2012, Уставом МДОУ  № </w:t>
      </w:r>
      <w:r>
        <w:t>5</w:t>
      </w:r>
      <w:r>
        <w:t xml:space="preserve"> Тополёк» </w:t>
      </w:r>
      <w:proofErr w:type="spellStart"/>
      <w:r>
        <w:t>п</w:t>
      </w:r>
      <w:proofErr w:type="gramStart"/>
      <w:r>
        <w:t>.Н</w:t>
      </w:r>
      <w:proofErr w:type="gramEnd"/>
      <w:r>
        <w:t>овоорск</w:t>
      </w:r>
      <w:proofErr w:type="spellEnd"/>
      <w:r>
        <w:t>.</w:t>
      </w:r>
    </w:p>
    <w:p w:rsidR="00732615" w:rsidRDefault="00732615" w:rsidP="00A52935">
      <w:pPr>
        <w:pStyle w:val="a5"/>
        <w:jc w:val="both"/>
      </w:pPr>
      <w:r>
        <w:t>1.2. Положение вводится в целях регламентации доступа педагогических работников школы к информационно – телекоммуникационным сетям и базам данных, учебным и методическим материалам, материально – техническим средствам обеспечения образовательной деятельности.</w:t>
      </w:r>
    </w:p>
    <w:p w:rsidR="00732615" w:rsidRDefault="00732615" w:rsidP="00A52935">
      <w:pPr>
        <w:pStyle w:val="a5"/>
        <w:jc w:val="both"/>
      </w:pPr>
      <w:r>
        <w:t>1.3.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732615" w:rsidRDefault="00732615" w:rsidP="00A52935">
      <w:pPr>
        <w:pStyle w:val="a5"/>
        <w:jc w:val="both"/>
      </w:pPr>
      <w:r>
        <w:t>1.4. Настоящее положен</w:t>
      </w:r>
      <w:r>
        <w:t>ие доводится руководителем МДОУ</w:t>
      </w:r>
      <w:r>
        <w:t xml:space="preserve"> до сведения педагогических работников на заседаниях методических объединений и при приеме их на работу.</w:t>
      </w:r>
    </w:p>
    <w:p w:rsidR="00732615" w:rsidRDefault="00732615" w:rsidP="00A52935">
      <w:pPr>
        <w:pStyle w:val="a5"/>
        <w:jc w:val="center"/>
      </w:pPr>
      <w:r>
        <w:rPr>
          <w:b/>
          <w:bCs/>
        </w:rPr>
        <w:t>2. Порядок доступа к  информационно-телекоммуникационным сетям</w:t>
      </w:r>
    </w:p>
    <w:p w:rsidR="00732615" w:rsidRDefault="00732615" w:rsidP="00A52935">
      <w:pPr>
        <w:pStyle w:val="a5"/>
        <w:jc w:val="both"/>
      </w:pPr>
      <w:r>
        <w:t>2.1. Доступ педагогов 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 в соответствии с Регламентом использования интернет – точки.</w:t>
      </w:r>
    </w:p>
    <w:p w:rsidR="00732615" w:rsidRDefault="00732615" w:rsidP="00A52935">
      <w:pPr>
        <w:pStyle w:val="a5"/>
        <w:jc w:val="both"/>
      </w:pPr>
      <w:r>
        <w:t>2.2. Для доступа к информационно-тел</w:t>
      </w:r>
      <w:r>
        <w:t xml:space="preserve">екоммуникационным сетям в МДОУ </w:t>
      </w:r>
      <w:r>
        <w:t>педагогическому работнику предоставляются идентификационные данные (учетная запись, пароль). Предоставление доступа осуществляется</w:t>
      </w:r>
      <w:r w:rsidR="00A52935">
        <w:t xml:space="preserve"> старшим воспитателем.</w:t>
      </w:r>
    </w:p>
    <w:p w:rsidR="00732615" w:rsidRDefault="00732615" w:rsidP="00A52935">
      <w:pPr>
        <w:pStyle w:val="a5"/>
        <w:jc w:val="both"/>
      </w:pPr>
      <w:r>
        <w:t>2.3. Педагогическим работникам обеспечивается доступ к следующим электронным базам данных:</w:t>
      </w:r>
    </w:p>
    <w:p w:rsidR="00732615" w:rsidRDefault="00732615" w:rsidP="00A52935">
      <w:pPr>
        <w:pStyle w:val="a5"/>
        <w:contextualSpacing/>
        <w:jc w:val="both"/>
      </w:pPr>
      <w:r>
        <w:t>-       профессиональные базы данных;</w:t>
      </w:r>
    </w:p>
    <w:p w:rsidR="00732615" w:rsidRDefault="00A52935" w:rsidP="00A52935">
      <w:pPr>
        <w:pStyle w:val="a5"/>
        <w:contextualSpacing/>
        <w:jc w:val="both"/>
      </w:pPr>
      <w:r>
        <w:t>-       база данных Консультант Плюс</w:t>
      </w:r>
      <w:r w:rsidR="00732615">
        <w:t>;</w:t>
      </w:r>
    </w:p>
    <w:p w:rsidR="00732615" w:rsidRDefault="00732615" w:rsidP="00A52935">
      <w:pPr>
        <w:pStyle w:val="a5"/>
        <w:contextualSpacing/>
        <w:jc w:val="both"/>
      </w:pPr>
      <w:r>
        <w:t>-       информационные справочные системы;</w:t>
      </w:r>
    </w:p>
    <w:p w:rsidR="00732615" w:rsidRDefault="00732615" w:rsidP="00A52935">
      <w:pPr>
        <w:pStyle w:val="a5"/>
        <w:spacing w:line="360" w:lineRule="auto"/>
        <w:contextualSpacing/>
        <w:jc w:val="both"/>
      </w:pPr>
      <w:r>
        <w:t>-       поисковые системы.</w:t>
      </w:r>
    </w:p>
    <w:p w:rsidR="00732615" w:rsidRDefault="00732615" w:rsidP="00A52935">
      <w:pPr>
        <w:pStyle w:val="a5"/>
        <w:spacing w:line="360" w:lineRule="auto"/>
        <w:jc w:val="both"/>
      </w:pPr>
      <w:r>
        <w:t>2.4.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 </w:t>
      </w:r>
    </w:p>
    <w:p w:rsidR="00732615" w:rsidRDefault="00732615" w:rsidP="00A52935">
      <w:pPr>
        <w:pStyle w:val="a5"/>
        <w:jc w:val="center"/>
      </w:pPr>
      <w:r>
        <w:rPr>
          <w:b/>
          <w:bCs/>
        </w:rPr>
        <w:t>3. Порядок доступа к учебным и методическим материалам</w:t>
      </w:r>
    </w:p>
    <w:p w:rsidR="00732615" w:rsidRDefault="00732615" w:rsidP="00A52935">
      <w:pPr>
        <w:pStyle w:val="a5"/>
        <w:jc w:val="both"/>
      </w:pPr>
      <w:r>
        <w:t>3.1. Учебные и методические материалы, размещаемые на официальном сайте, находятся в открытом доступе.</w:t>
      </w:r>
    </w:p>
    <w:p w:rsidR="00732615" w:rsidRDefault="00732615" w:rsidP="00A52935">
      <w:pPr>
        <w:pStyle w:val="a5"/>
        <w:jc w:val="both"/>
      </w:pPr>
      <w:r>
        <w:t>3.2. Педагогическим работникам по их запросам могут выдаваться во временное пользование учебные и методические материа</w:t>
      </w:r>
      <w:r w:rsidR="00A52935">
        <w:t xml:space="preserve">лы, входящие в оснащение </w:t>
      </w:r>
      <w:proofErr w:type="gramStart"/>
      <w:r w:rsidR="00A52935">
        <w:t>групповых</w:t>
      </w:r>
      <w:proofErr w:type="gramEnd"/>
      <w:r w:rsidR="00A52935">
        <w:t>, методического кабинета</w:t>
      </w:r>
      <w:r>
        <w:t>.</w:t>
      </w:r>
    </w:p>
    <w:p w:rsidR="00732615" w:rsidRDefault="00732615" w:rsidP="00A52935">
      <w:pPr>
        <w:pStyle w:val="a5"/>
        <w:jc w:val="both"/>
      </w:pPr>
      <w:r>
        <w:lastRenderedPageBreak/>
        <w:t>3.3. Выдача педагогическим работникам во временное пользование учебных и методических материал</w:t>
      </w:r>
      <w:r w:rsidR="00A52935">
        <w:t>ов, входящих в оснащение групповых, методического кабинета, осуществляется старшим воспитателем</w:t>
      </w:r>
      <w:r>
        <w:t>.</w:t>
      </w:r>
    </w:p>
    <w:p w:rsidR="00732615" w:rsidRDefault="00732615" w:rsidP="00A52935">
      <w:pPr>
        <w:pStyle w:val="a5"/>
        <w:jc w:val="both"/>
      </w:pPr>
      <w:r>
        <w:t>3.4. Срок, на который выдаются учебные и методические материалы, определяется работником, на которо</w:t>
      </w:r>
      <w:r w:rsidR="00A52935">
        <w:t>го возложено заведование методическим</w:t>
      </w:r>
      <w:r>
        <w:t xml:space="preserve"> кабинетом, с учетом графика использования запрашиваемых материалов в данном кабинете.</w:t>
      </w:r>
    </w:p>
    <w:p w:rsidR="00732615" w:rsidRDefault="00732615" w:rsidP="00A52935">
      <w:pPr>
        <w:pStyle w:val="a5"/>
        <w:jc w:val="both"/>
      </w:pPr>
      <w:r>
        <w:t>3.5. Выдача педагогическому работнику и сдача им учебных и методических материалов фиксируются в журнале выдачи.</w:t>
      </w:r>
    </w:p>
    <w:p w:rsidR="00732615" w:rsidRDefault="00732615" w:rsidP="00A52935">
      <w:pPr>
        <w:pStyle w:val="a5"/>
        <w:jc w:val="both"/>
      </w:pPr>
      <w:r>
        <w:t>3.6.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 </w:t>
      </w:r>
    </w:p>
    <w:p w:rsidR="00732615" w:rsidRDefault="00732615" w:rsidP="00A52935">
      <w:pPr>
        <w:pStyle w:val="a5"/>
        <w:jc w:val="center"/>
      </w:pPr>
      <w:r>
        <w:rPr>
          <w:b/>
          <w:bCs/>
        </w:rPr>
        <w:t>4. Порядок доступа к материально-техническим средствам обеспечения образовательной деятельности</w:t>
      </w:r>
    </w:p>
    <w:p w:rsidR="00732615" w:rsidRDefault="00732615" w:rsidP="00A52935">
      <w:pPr>
        <w:pStyle w:val="a5"/>
        <w:jc w:val="both"/>
      </w:pPr>
      <w:r>
        <w:t>4.1. Доступ педагогических работников к материально-техническим средствам обеспечения образовательной деятельности осуществ</w:t>
      </w:r>
      <w:r w:rsidR="00A52935">
        <w:t>ляется без ограничения к групповым, методическим кабинетам</w:t>
      </w:r>
      <w:r>
        <w:t xml:space="preserve"> и иным помещениям и местам проведения занятий во время, определенное в расписании занятий.</w:t>
      </w:r>
    </w:p>
    <w:p w:rsidR="00732615" w:rsidRDefault="00732615" w:rsidP="00A52935">
      <w:pPr>
        <w:pStyle w:val="a5"/>
        <w:jc w:val="both"/>
      </w:pPr>
      <w:r>
        <w:t>4.2.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3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732615" w:rsidRDefault="00732615" w:rsidP="00A52935">
      <w:pPr>
        <w:pStyle w:val="a5"/>
        <w:jc w:val="both"/>
      </w:pPr>
      <w:r>
        <w:t xml:space="preserve">4.3. </w:t>
      </w:r>
      <w:proofErr w:type="gramStart"/>
      <w: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732615" w:rsidRDefault="00732615" w:rsidP="00A52935">
      <w:pPr>
        <w:pStyle w:val="a5"/>
        <w:jc w:val="both"/>
      </w:pPr>
      <w:r>
        <w:t>4.4. 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732615" w:rsidRDefault="00732615" w:rsidP="00A52935">
      <w:pPr>
        <w:pStyle w:val="a5"/>
        <w:jc w:val="both"/>
      </w:pPr>
      <w:r>
        <w:t>4.5. Педагогический работник может сделать не более 100 копий страниц формата А</w:t>
      </w:r>
      <w:proofErr w:type="gramStart"/>
      <w:r>
        <w:t>4</w:t>
      </w:r>
      <w:proofErr w:type="gramEnd"/>
      <w:r>
        <w:t xml:space="preserve"> в квартал. Количество сделанных копий (страниц формата А</w:t>
      </w:r>
      <w:proofErr w:type="gramStart"/>
      <w:r>
        <w:t>4</w:t>
      </w:r>
      <w:proofErr w:type="gramEnd"/>
      <w:r>
        <w:t>) при каждом копировании фиксируется педагогическим работником в журнале использования копировального аппарата.</w:t>
      </w:r>
    </w:p>
    <w:p w:rsidR="00732615" w:rsidRDefault="00732615" w:rsidP="00A52935">
      <w:pPr>
        <w:pStyle w:val="a5"/>
        <w:jc w:val="both"/>
      </w:pPr>
      <w:r>
        <w:t>4.6. Для распечатывания учебных и методических материалов педагогические работники имеют право пользоваться принтером. Педагогический работник может распечатать на принтере не более 100 страниц формата А</w:t>
      </w:r>
      <w:proofErr w:type="gramStart"/>
      <w:r>
        <w:t>4</w:t>
      </w:r>
      <w:proofErr w:type="gramEnd"/>
      <w:r>
        <w:t xml:space="preserve"> в квартал.</w:t>
      </w:r>
    </w:p>
    <w:p w:rsidR="00732615" w:rsidRDefault="00732615" w:rsidP="00A52935">
      <w:pPr>
        <w:pStyle w:val="a5"/>
        <w:jc w:val="both"/>
      </w:pPr>
      <w:r>
        <w:t>4.7. В случае необходимости тиражирования или печати сверх установленного объёма педагогический работник обязан обратиться со сл</w:t>
      </w:r>
      <w:r w:rsidR="00A52935">
        <w:t>ужебной запиской на имя руководителя</w:t>
      </w:r>
      <w:r>
        <w:t xml:space="preserve"> Учреждения.</w:t>
      </w:r>
    </w:p>
    <w:p w:rsidR="00732615" w:rsidRDefault="00732615" w:rsidP="00A52935">
      <w:pPr>
        <w:pStyle w:val="a5"/>
        <w:jc w:val="center"/>
      </w:pPr>
      <w:r>
        <w:rPr>
          <w:b/>
          <w:bCs/>
        </w:rPr>
        <w:t>5. Доступ к фондам музея Учреждения</w:t>
      </w:r>
    </w:p>
    <w:p w:rsidR="00732615" w:rsidRDefault="00732615" w:rsidP="00A52935">
      <w:pPr>
        <w:pStyle w:val="a5"/>
        <w:jc w:val="both"/>
      </w:pPr>
      <w:r>
        <w:lastRenderedPageBreak/>
        <w:t>5.1. Доступ педагогических работников, а также организованных групп обучающихся под руководством педагогического работника (работников) к фондам музея Учреждения осуществляется бесплатно.</w:t>
      </w:r>
    </w:p>
    <w:p w:rsidR="00732615" w:rsidRDefault="00732615" w:rsidP="00A52935">
      <w:pPr>
        <w:pStyle w:val="a5"/>
        <w:jc w:val="both"/>
      </w:pPr>
      <w:r>
        <w:t>5.2.Посещение музея Учреждения организованными группами обучающихся под руководством педагогических работников осуществляется по письменной заявке, поданной педагогическим работником (не менее чем за 2 рабочих дня до даты посещения музея) на имя руководителя музея.</w:t>
      </w:r>
    </w:p>
    <w:p w:rsidR="00732615" w:rsidRDefault="00732615" w:rsidP="00A52935">
      <w:pPr>
        <w:pStyle w:val="a5"/>
        <w:jc w:val="both"/>
      </w:pPr>
      <w:r>
        <w:t>5.3. Доступ к фондам музея учреждения регламентируется Положением о музее Учреждения.</w:t>
      </w:r>
    </w:p>
    <w:p w:rsidR="00732615" w:rsidRDefault="00732615" w:rsidP="00A52935">
      <w:pPr>
        <w:pStyle w:val="a5"/>
        <w:jc w:val="center"/>
      </w:pPr>
      <w:bookmarkStart w:id="0" w:name="_GoBack"/>
      <w:bookmarkEnd w:id="0"/>
      <w:r>
        <w:rPr>
          <w:b/>
          <w:bCs/>
        </w:rPr>
        <w:t>6. Заключительные положения</w:t>
      </w:r>
    </w:p>
    <w:p w:rsidR="00732615" w:rsidRDefault="00732615" w:rsidP="00A52935">
      <w:pPr>
        <w:pStyle w:val="a5"/>
        <w:jc w:val="both"/>
      </w:pPr>
      <w:r>
        <w:t xml:space="preserve">6.1. Накопители информации (CD-диски, </w:t>
      </w:r>
      <w:proofErr w:type="spellStart"/>
      <w:r>
        <w:t>флеш</w:t>
      </w:r>
      <w:proofErr w:type="spellEnd"/>
      <w: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732615" w:rsidRDefault="00732615" w:rsidP="00A52935">
      <w:pPr>
        <w:pStyle w:val="a5"/>
        <w:jc w:val="both"/>
      </w:pPr>
      <w:r>
        <w:t>6.2. Срок действия положения не ограничен.</w:t>
      </w:r>
    </w:p>
    <w:p w:rsidR="00732615" w:rsidRDefault="00732615" w:rsidP="00A52935">
      <w:pPr>
        <w:pStyle w:val="a5"/>
        <w:jc w:val="both"/>
      </w:pPr>
      <w:r>
        <w:t>6.3. При изменении законодательства в акт вносятся изменения в установленном законом порядке.</w:t>
      </w:r>
    </w:p>
    <w:p w:rsidR="00732615" w:rsidRDefault="00732615" w:rsidP="00A52935">
      <w:pPr>
        <w:jc w:val="both"/>
      </w:pPr>
    </w:p>
    <w:sectPr w:rsidR="0073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15"/>
    <w:rsid w:val="000966CD"/>
    <w:rsid w:val="00732615"/>
    <w:rsid w:val="00A5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6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3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6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3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Образование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№5</dc:creator>
  <cp:lastModifiedBy>Детский сад №5</cp:lastModifiedBy>
  <cp:revision>1</cp:revision>
  <dcterms:created xsi:type="dcterms:W3CDTF">2017-05-02T13:11:00Z</dcterms:created>
  <dcterms:modified xsi:type="dcterms:W3CDTF">2017-05-02T13:29:00Z</dcterms:modified>
</cp:coreProperties>
</file>